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A5" w:rsidRPr="000E2D96" w:rsidRDefault="004839A5" w:rsidP="004839A5">
      <w:pPr>
        <w:tabs>
          <w:tab w:val="center" w:pos="4536"/>
          <w:tab w:val="right" w:pos="9072"/>
        </w:tabs>
        <w:spacing w:after="0" w:line="240" w:lineRule="auto"/>
        <w:rPr>
          <w:rFonts w:ascii="Times New Roman" w:eastAsia="Times New Roman" w:hAnsi="Times New Roman" w:cs="Times New Roman"/>
          <w:b/>
          <w:bCs/>
          <w:color w:val="000000"/>
          <w:sz w:val="32"/>
          <w:szCs w:val="32"/>
          <w:lang w:val="pt-BR"/>
        </w:rPr>
      </w:pPr>
      <w:bookmarkStart w:id="0" w:name="_GoBack"/>
      <w:bookmarkEnd w:id="0"/>
      <w:r w:rsidRPr="000E2D96">
        <w:rPr>
          <w:rFonts w:ascii="Times New Roman" w:eastAsia="Times New Roman" w:hAnsi="Times New Roman" w:cs="Times New Roman"/>
          <w:sz w:val="24"/>
          <w:szCs w:val="24"/>
        </w:rPr>
        <w:tab/>
      </w:r>
      <w:r w:rsidRPr="000E2D96">
        <w:rPr>
          <w:rFonts w:ascii="Times New Roman" w:eastAsia="Times New Roman" w:hAnsi="Times New Roman" w:cs="Times New Roman"/>
          <w:b/>
          <w:bCs/>
          <w:color w:val="000000"/>
          <w:sz w:val="32"/>
          <w:szCs w:val="32"/>
          <w:lang w:val="pt-BR"/>
        </w:rPr>
        <w:t>R  O  M  Â  N  I  A</w:t>
      </w:r>
    </w:p>
    <w:p w:rsidR="004839A5" w:rsidRPr="000E2D96" w:rsidRDefault="004839A5" w:rsidP="004839A5">
      <w:pPr>
        <w:tabs>
          <w:tab w:val="center" w:pos="4536"/>
          <w:tab w:val="right" w:pos="9072"/>
        </w:tabs>
        <w:spacing w:after="0" w:line="240" w:lineRule="auto"/>
        <w:jc w:val="center"/>
        <w:rPr>
          <w:rFonts w:ascii="Times New Roman" w:eastAsia="Times New Roman" w:hAnsi="Times New Roman" w:cs="Times New Roman"/>
          <w:b/>
          <w:bCs/>
          <w:color w:val="000000"/>
          <w:sz w:val="32"/>
          <w:szCs w:val="32"/>
          <w:lang w:val="pt-BR"/>
        </w:rPr>
      </w:pPr>
      <w:r w:rsidRPr="000E2D96">
        <w:rPr>
          <w:rFonts w:ascii="Times New Roman" w:eastAsia="Times New Roman" w:hAnsi="Times New Roman" w:cs="Times New Roman"/>
          <w:b/>
          <w:bCs/>
          <w:color w:val="000000"/>
          <w:sz w:val="32"/>
          <w:szCs w:val="32"/>
          <w:lang w:val="pt-BR"/>
        </w:rPr>
        <w:t>JUDEŢUL ARAD  COMUNA BÎRZAVA</w:t>
      </w:r>
    </w:p>
    <w:p w:rsidR="004839A5" w:rsidRPr="000E2D96" w:rsidRDefault="00E2152F" w:rsidP="00A42A0D">
      <w:pPr>
        <w:tabs>
          <w:tab w:val="center" w:pos="4536"/>
          <w:tab w:val="right" w:pos="9072"/>
        </w:tabs>
        <w:spacing w:after="0" w:line="240" w:lineRule="auto"/>
        <w:jc w:val="center"/>
        <w:rPr>
          <w:rFonts w:ascii="Times New Roman" w:eastAsia="Times New Roman" w:hAnsi="Times New Roman" w:cs="Times New Roman"/>
          <w:b/>
          <w:bCs/>
          <w:color w:val="000000"/>
          <w:sz w:val="32"/>
          <w:szCs w:val="32"/>
          <w:lang w:val="pt-BR"/>
        </w:rPr>
      </w:pPr>
      <w:r w:rsidRPr="000E2D96">
        <w:rPr>
          <w:rFonts w:ascii="Times New Roman" w:eastAsia="Times New Roman" w:hAnsi="Times New Roman" w:cs="Times New Roman"/>
          <w:b/>
          <w:bCs/>
          <w:color w:val="000000"/>
          <w:sz w:val="32"/>
          <w:szCs w:val="32"/>
          <w:lang w:val="pt-BR"/>
        </w:rPr>
        <w:t>PRIMĂ</w:t>
      </w:r>
      <w:r w:rsidR="004839A5" w:rsidRPr="000E2D96">
        <w:rPr>
          <w:rFonts w:ascii="Times New Roman" w:eastAsia="Times New Roman" w:hAnsi="Times New Roman" w:cs="Times New Roman"/>
          <w:b/>
          <w:bCs/>
          <w:color w:val="000000"/>
          <w:sz w:val="32"/>
          <w:szCs w:val="32"/>
          <w:lang w:val="pt-BR"/>
        </w:rPr>
        <w:t>RIA</w:t>
      </w:r>
    </w:p>
    <w:p w:rsidR="004839A5" w:rsidRPr="000E2D96" w:rsidRDefault="004839A5" w:rsidP="004839A5">
      <w:pPr>
        <w:tabs>
          <w:tab w:val="center" w:pos="4536"/>
          <w:tab w:val="right" w:pos="9072"/>
        </w:tabs>
        <w:spacing w:after="0" w:line="240" w:lineRule="auto"/>
        <w:jc w:val="center"/>
        <w:rPr>
          <w:rFonts w:ascii="Times New Roman" w:eastAsia="Times New Roman" w:hAnsi="Times New Roman" w:cs="Times New Roman"/>
          <w:b/>
          <w:bCs/>
          <w:color w:val="0000FF"/>
          <w:sz w:val="32"/>
          <w:szCs w:val="32"/>
          <w:lang w:val="es-ES"/>
        </w:rPr>
      </w:pPr>
      <w:r w:rsidRPr="000E2D96">
        <w:rPr>
          <w:rFonts w:ascii="Times New Roman" w:eastAsia="Times New Roman" w:hAnsi="Times New Roman" w:cs="Times New Roman"/>
          <w:b/>
          <w:bCs/>
          <w:color w:val="0000FF"/>
          <w:sz w:val="32"/>
          <w:szCs w:val="32"/>
          <w:lang w:val="pt-BR"/>
        </w:rPr>
        <w:t xml:space="preserve">317030, Judeţ Arad, comuna Bîrzava, </w:t>
      </w:r>
      <w:r w:rsidRPr="000E2D96">
        <w:rPr>
          <w:rFonts w:ascii="Times New Roman" w:eastAsia="Times New Roman" w:hAnsi="Times New Roman" w:cs="Times New Roman"/>
          <w:b/>
          <w:bCs/>
          <w:color w:val="0000FF"/>
          <w:sz w:val="32"/>
          <w:szCs w:val="32"/>
          <w:lang w:val="es-ES"/>
        </w:rPr>
        <w:t>, nr.314</w:t>
      </w:r>
    </w:p>
    <w:p w:rsidR="004839A5" w:rsidRPr="000E2D96" w:rsidRDefault="004839A5" w:rsidP="004839A5">
      <w:pPr>
        <w:tabs>
          <w:tab w:val="center" w:pos="4536"/>
          <w:tab w:val="right" w:pos="9072"/>
        </w:tabs>
        <w:spacing w:after="0" w:line="240" w:lineRule="auto"/>
        <w:jc w:val="center"/>
        <w:rPr>
          <w:rFonts w:ascii="Times New Roman" w:eastAsia="Times New Roman" w:hAnsi="Times New Roman" w:cs="Times New Roman"/>
          <w:b/>
          <w:bCs/>
          <w:color w:val="0000FF"/>
          <w:sz w:val="32"/>
          <w:szCs w:val="32"/>
          <w:lang w:val="es-ES"/>
        </w:rPr>
      </w:pPr>
      <w:r w:rsidRPr="000E2D96">
        <w:rPr>
          <w:rFonts w:ascii="Times New Roman" w:eastAsia="Times New Roman" w:hAnsi="Times New Roman" w:cs="Times New Roman"/>
          <w:b/>
          <w:bCs/>
          <w:color w:val="0000FF"/>
          <w:sz w:val="32"/>
          <w:szCs w:val="32"/>
          <w:lang w:val="es-ES"/>
        </w:rPr>
        <w:t xml:space="preserve"> telefon: 0257-433108,0257-433311 fax: 0257-433108</w:t>
      </w:r>
    </w:p>
    <w:p w:rsidR="004839A5" w:rsidRPr="000E2D96" w:rsidRDefault="004839A5" w:rsidP="004839A5">
      <w:pPr>
        <w:tabs>
          <w:tab w:val="center" w:pos="4536"/>
          <w:tab w:val="right" w:pos="9072"/>
        </w:tabs>
        <w:spacing w:after="0" w:line="240" w:lineRule="auto"/>
        <w:jc w:val="center"/>
        <w:rPr>
          <w:rFonts w:ascii="Times New Roman" w:eastAsia="Times New Roman" w:hAnsi="Times New Roman" w:cs="Times New Roman"/>
          <w:b/>
          <w:bCs/>
          <w:color w:val="0000FF"/>
          <w:sz w:val="32"/>
          <w:szCs w:val="32"/>
          <w:lang w:val="es-ES"/>
        </w:rPr>
      </w:pPr>
      <w:r w:rsidRPr="000E2D96">
        <w:rPr>
          <w:rFonts w:ascii="Times New Roman" w:eastAsia="Times New Roman" w:hAnsi="Times New Roman" w:cs="Times New Roman"/>
          <w:b/>
          <w:bCs/>
          <w:color w:val="0000FF"/>
          <w:sz w:val="32"/>
          <w:szCs w:val="32"/>
          <w:lang w:val="es-ES"/>
        </w:rPr>
        <w:t>e-mail: primariabirzava@clicknet.ro</w:t>
      </w:r>
    </w:p>
    <w:p w:rsidR="004839A5" w:rsidRPr="000E2D96" w:rsidRDefault="004839A5" w:rsidP="004839A5">
      <w:pPr>
        <w:spacing w:after="0" w:line="240" w:lineRule="auto"/>
        <w:outlineLvl w:val="0"/>
        <w:rPr>
          <w:rFonts w:ascii="Times New Roman" w:eastAsia="Times New Roman" w:hAnsi="Times New Roman" w:cs="Times New Roman"/>
          <w:sz w:val="24"/>
          <w:szCs w:val="24"/>
        </w:rPr>
      </w:pPr>
    </w:p>
    <w:p w:rsidR="004839A5" w:rsidRDefault="004839A5" w:rsidP="00A42A0D">
      <w:pPr>
        <w:spacing w:after="0" w:line="240" w:lineRule="auto"/>
        <w:outlineLvl w:val="0"/>
        <w:rPr>
          <w:rFonts w:ascii="Times New Roman" w:eastAsia="Times New Roman" w:hAnsi="Times New Roman" w:cs="Times New Roman"/>
          <w:sz w:val="24"/>
          <w:szCs w:val="24"/>
        </w:rPr>
      </w:pPr>
      <w:r w:rsidRPr="000E2D96">
        <w:rPr>
          <w:rFonts w:ascii="Times New Roman" w:eastAsia="Times New Roman" w:hAnsi="Times New Roman" w:cs="Times New Roman"/>
          <w:sz w:val="24"/>
          <w:szCs w:val="24"/>
        </w:rPr>
        <w:t xml:space="preserve">              Nr.</w:t>
      </w:r>
      <w:r w:rsidR="00E85BA6">
        <w:rPr>
          <w:rFonts w:ascii="Times New Roman" w:eastAsia="Times New Roman" w:hAnsi="Times New Roman" w:cs="Times New Roman"/>
          <w:sz w:val="24"/>
          <w:szCs w:val="24"/>
        </w:rPr>
        <w:t>371</w:t>
      </w:r>
      <w:r w:rsidR="00433DBB" w:rsidRPr="000E2D96">
        <w:rPr>
          <w:rFonts w:ascii="Times New Roman" w:eastAsia="Times New Roman" w:hAnsi="Times New Roman" w:cs="Times New Roman"/>
          <w:sz w:val="24"/>
          <w:szCs w:val="24"/>
        </w:rPr>
        <w:t xml:space="preserve"> din </w:t>
      </w:r>
      <w:r w:rsidR="00E85BA6">
        <w:rPr>
          <w:rFonts w:ascii="Times New Roman" w:eastAsia="Times New Roman" w:hAnsi="Times New Roman" w:cs="Times New Roman"/>
          <w:sz w:val="24"/>
          <w:szCs w:val="24"/>
        </w:rPr>
        <w:t xml:space="preserve"> 16.02</w:t>
      </w:r>
      <w:r w:rsidR="000E2D96">
        <w:rPr>
          <w:rFonts w:ascii="Times New Roman" w:eastAsia="Times New Roman" w:hAnsi="Times New Roman" w:cs="Times New Roman"/>
          <w:sz w:val="24"/>
          <w:szCs w:val="24"/>
        </w:rPr>
        <w:t>.</w:t>
      </w:r>
      <w:r w:rsidR="00E85BA6">
        <w:rPr>
          <w:rFonts w:ascii="Times New Roman" w:eastAsia="Times New Roman" w:hAnsi="Times New Roman" w:cs="Times New Roman"/>
          <w:sz w:val="24"/>
          <w:szCs w:val="24"/>
        </w:rPr>
        <w:t>2023</w:t>
      </w:r>
    </w:p>
    <w:p w:rsidR="00A42A0D" w:rsidRPr="00A42A0D" w:rsidRDefault="00A42A0D" w:rsidP="00A42A0D">
      <w:pPr>
        <w:spacing w:after="0" w:line="240" w:lineRule="auto"/>
        <w:outlineLvl w:val="0"/>
        <w:rPr>
          <w:rFonts w:ascii="Times New Roman" w:eastAsia="Times New Roman" w:hAnsi="Times New Roman" w:cs="Times New Roman"/>
          <w:sz w:val="24"/>
          <w:szCs w:val="24"/>
        </w:rPr>
      </w:pPr>
    </w:p>
    <w:p w:rsidR="00616850" w:rsidRDefault="00616850" w:rsidP="00616850">
      <w:pPr>
        <w:spacing w:before="240" w:after="60" w:line="240" w:lineRule="auto"/>
        <w:jc w:val="center"/>
        <w:outlineLvl w:val="0"/>
        <w:rPr>
          <w:rFonts w:ascii="Times New Roman" w:eastAsiaTheme="majorEastAsia" w:hAnsi="Times New Roman" w:cs="Times New Roman"/>
          <w:b/>
          <w:bCs/>
          <w:kern w:val="28"/>
          <w:sz w:val="32"/>
          <w:szCs w:val="32"/>
        </w:rPr>
      </w:pPr>
      <w:r>
        <w:rPr>
          <w:rFonts w:ascii="Times New Roman" w:eastAsiaTheme="majorEastAsia" w:hAnsi="Times New Roman" w:cs="Times New Roman"/>
          <w:b/>
          <w:bCs/>
          <w:kern w:val="28"/>
          <w:sz w:val="32"/>
          <w:szCs w:val="32"/>
        </w:rPr>
        <w:t>ANUNT</w:t>
      </w:r>
    </w:p>
    <w:p w:rsidR="00616850" w:rsidRPr="00616850" w:rsidRDefault="00616850" w:rsidP="00616850">
      <w:pPr>
        <w:shd w:val="clear" w:color="auto" w:fill="FFFFFF"/>
        <w:spacing w:after="0" w:line="240" w:lineRule="auto"/>
        <w:outlineLvl w:val="0"/>
        <w:rPr>
          <w:rFonts w:ascii="Trebuchet MS" w:eastAsia="Times New Roman" w:hAnsi="Trebuchet MS" w:cs="Times New Roman"/>
          <w:b/>
          <w:bCs/>
          <w:color w:val="212529"/>
          <w:kern w:val="36"/>
          <w:sz w:val="20"/>
          <w:szCs w:val="20"/>
        </w:rPr>
      </w:pPr>
      <w:r w:rsidRPr="00616850">
        <w:rPr>
          <w:rFonts w:ascii="Trebuchet MS" w:eastAsia="Times New Roman" w:hAnsi="Trebuchet MS" w:cs="Times New Roman"/>
          <w:b/>
          <w:bCs/>
          <w:color w:val="212529"/>
          <w:kern w:val="36"/>
          <w:sz w:val="20"/>
          <w:szCs w:val="20"/>
        </w:rPr>
        <w:t>PRIMĂRIA COMUNEI BÂRZAVA, județul ARAD, publică anunțul privind organizarea concursului de recrutare pentru ocuparea unei funcţii publice de execuţie vacante în baza Art. 618 alin. (3) din Codul administrativ, cu modificările și completările ulterioare</w:t>
      </w:r>
    </w:p>
    <w:p w:rsidR="00616850" w:rsidRPr="00616850" w:rsidRDefault="00616850" w:rsidP="00616850">
      <w:pPr>
        <w:spacing w:after="0" w:line="240" w:lineRule="auto"/>
        <w:rPr>
          <w:rFonts w:ascii="Times New Roman" w:eastAsia="Times New Roman" w:hAnsi="Times New Roman" w:cs="Times New Roman"/>
          <w:sz w:val="24"/>
          <w:szCs w:val="24"/>
        </w:rPr>
      </w:pPr>
    </w:p>
    <w:p w:rsid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w:t>
      </w:r>
      <w:r w:rsidRPr="00616850">
        <w:rPr>
          <w:rFonts w:ascii="Times New Roman" w:eastAsia="Times New Roman" w:hAnsi="Times New Roman" w:cs="Times New Roman"/>
          <w:color w:val="212529"/>
          <w:sz w:val="24"/>
          <w:szCs w:val="24"/>
        </w:rPr>
        <w:t>oncurs: Recrutare pe funcţie publică de execuţie vacantă în afara Agenţiei</w:t>
      </w:r>
      <w:r w:rsidRPr="00616850">
        <w:rPr>
          <w:rFonts w:ascii="Times New Roman" w:eastAsia="Times New Roman" w:hAnsi="Times New Roman" w:cs="Times New Roman"/>
          <w:color w:val="212529"/>
          <w:sz w:val="24"/>
          <w:szCs w:val="24"/>
        </w:rPr>
        <w:br/>
        <w:t>Data de sustinere a probei scrise: 02.05.2023, ora 10:00</w:t>
      </w:r>
      <w:r w:rsidRPr="00616850">
        <w:rPr>
          <w:rFonts w:ascii="Times New Roman" w:eastAsia="Times New Roman" w:hAnsi="Times New Roman" w:cs="Times New Roman"/>
          <w:color w:val="212529"/>
          <w:sz w:val="24"/>
          <w:szCs w:val="24"/>
        </w:rPr>
        <w:br/>
        <w:t>Data și ora probei de interviu se va afișa pe site-ul instituției care organizează concursul odată cu afișarea rezultatelor probei scrise.</w:t>
      </w:r>
      <w:r w:rsidRPr="00616850">
        <w:rPr>
          <w:rFonts w:ascii="Times New Roman" w:eastAsia="Times New Roman" w:hAnsi="Times New Roman" w:cs="Times New Roman"/>
          <w:color w:val="212529"/>
          <w:sz w:val="24"/>
          <w:szCs w:val="24"/>
        </w:rPr>
        <w:br/>
        <w:t>Locaţia de desfăşurare a concursului: sediul Primariei Co</w:t>
      </w:r>
      <w:r>
        <w:rPr>
          <w:rFonts w:ascii="Times New Roman" w:eastAsia="Times New Roman" w:hAnsi="Times New Roman" w:cs="Times New Roman"/>
          <w:color w:val="212529"/>
          <w:sz w:val="24"/>
          <w:szCs w:val="24"/>
        </w:rPr>
        <w:t>munei Barzava</w:t>
      </w:r>
      <w:r w:rsidRPr="00616850">
        <w:rPr>
          <w:rFonts w:ascii="Times New Roman" w:eastAsia="Times New Roman" w:hAnsi="Times New Roman" w:cs="Times New Roman"/>
          <w:color w:val="212529"/>
          <w:sz w:val="24"/>
          <w:szCs w:val="24"/>
        </w:rPr>
        <w:br/>
        <w:t>Perioada de depunere a dosarelor: 31.03.2023 - 19.04.2023</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Persoana de contact: Buda Anca , Secretar General</w:t>
      </w:r>
      <w:r w:rsidRPr="00616850">
        <w:rPr>
          <w:rFonts w:ascii="Times New Roman" w:eastAsia="Times New Roman" w:hAnsi="Times New Roman" w:cs="Times New Roman"/>
          <w:color w:val="212529"/>
          <w:sz w:val="24"/>
          <w:szCs w:val="24"/>
        </w:rPr>
        <w:br/>
        <w:t>Telefon: 0257433108, Fax: 0257433108</w:t>
      </w:r>
      <w:r w:rsidRPr="00616850">
        <w:rPr>
          <w:rFonts w:ascii="Times New Roman" w:eastAsia="Times New Roman" w:hAnsi="Times New Roman" w:cs="Times New Roman"/>
          <w:color w:val="212529"/>
          <w:sz w:val="24"/>
          <w:szCs w:val="24"/>
        </w:rPr>
        <w:br/>
        <w:t>E-mail: primariabarzava@gmail.com</w:t>
      </w:r>
      <w:r w:rsidRPr="00616850">
        <w:rPr>
          <w:rFonts w:ascii="Times New Roman" w:eastAsia="Times New Roman" w:hAnsi="Times New Roman" w:cs="Times New Roman"/>
          <w:color w:val="212529"/>
          <w:sz w:val="24"/>
          <w:szCs w:val="24"/>
        </w:rPr>
        <w:br/>
        <w:t>Data afişării: 31.03.2023, ora 10:00</w:t>
      </w:r>
    </w:p>
    <w:p w:rsidR="00616850" w:rsidRP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p>
    <w:p w:rsidR="00616850" w:rsidRPr="00616850" w:rsidRDefault="00616850" w:rsidP="00616850">
      <w:pPr>
        <w:shd w:val="clear" w:color="auto" w:fill="F0EDE3"/>
        <w:spacing w:after="0" w:line="240" w:lineRule="auto"/>
        <w:rPr>
          <w:rFonts w:ascii="Times New Roman" w:eastAsia="Times New Roman" w:hAnsi="Times New Roman" w:cs="Times New Roman"/>
          <w:color w:val="212529"/>
          <w:sz w:val="24"/>
          <w:szCs w:val="24"/>
        </w:rPr>
      </w:pPr>
      <w:r w:rsidRPr="00616850">
        <w:rPr>
          <w:rFonts w:ascii="Times New Roman" w:eastAsia="Times New Roman" w:hAnsi="Times New Roman" w:cs="Times New Roman"/>
          <w:color w:val="212529"/>
          <w:sz w:val="24"/>
          <w:szCs w:val="24"/>
        </w:rPr>
        <w:t>Informaţii posturi scoase la concurs</w:t>
      </w:r>
    </w:p>
    <w:tbl>
      <w:tblPr>
        <w:tblW w:w="13412" w:type="dxa"/>
        <w:tblBorders>
          <w:top w:val="single" w:sz="4" w:space="0" w:color="F0EDE3"/>
          <w:left w:val="single" w:sz="4" w:space="0" w:color="F0EDE3"/>
          <w:bottom w:val="single" w:sz="4" w:space="0" w:color="F0EDE3"/>
          <w:right w:val="single" w:sz="4" w:space="0" w:color="F0EDE3"/>
        </w:tblBorders>
        <w:tblCellMar>
          <w:top w:w="15" w:type="dxa"/>
          <w:left w:w="15" w:type="dxa"/>
          <w:bottom w:w="15" w:type="dxa"/>
          <w:right w:w="15" w:type="dxa"/>
        </w:tblCellMar>
        <w:tblLook w:val="04A0"/>
      </w:tblPr>
      <w:tblGrid>
        <w:gridCol w:w="6701"/>
        <w:gridCol w:w="36"/>
        <w:gridCol w:w="6675"/>
      </w:tblGrid>
      <w:tr w:rsidR="00616850" w:rsidRPr="00616850" w:rsidTr="00616850">
        <w:tc>
          <w:tcPr>
            <w:tcW w:w="0" w:type="auto"/>
            <w:gridSpan w:val="3"/>
            <w:vAlign w:val="center"/>
            <w:hideMark/>
          </w:tcPr>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Poliţist local</w:t>
            </w:r>
          </w:p>
        </w:tc>
      </w:tr>
      <w:tr w:rsidR="00616850" w:rsidRPr="00616850" w:rsidTr="00616850">
        <w:tc>
          <w:tcPr>
            <w:tcW w:w="6701" w:type="dxa"/>
            <w:shd w:val="clear" w:color="auto" w:fill="F7F4EE"/>
            <w:vAlign w:val="center"/>
            <w:hideMark/>
          </w:tcPr>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Descriere post</w:t>
            </w:r>
          </w:p>
        </w:tc>
        <w:tc>
          <w:tcPr>
            <w:tcW w:w="11" w:type="dxa"/>
            <w:vMerge w:val="restart"/>
            <w:tcBorders>
              <w:left w:val="dotted" w:sz="4" w:space="0" w:color="auto"/>
              <w:right w:val="dotted" w:sz="4" w:space="0" w:color="auto"/>
            </w:tcBorders>
            <w:vAlign w:val="center"/>
            <w:hideMark/>
          </w:tcPr>
          <w:p w:rsidR="00616850" w:rsidRPr="00616850" w:rsidRDefault="00616850" w:rsidP="00616850">
            <w:pPr>
              <w:spacing w:after="0" w:line="240" w:lineRule="auto"/>
              <w:rPr>
                <w:rFonts w:ascii="Times New Roman" w:eastAsia="Times New Roman" w:hAnsi="Times New Roman" w:cs="Times New Roman"/>
                <w:sz w:val="24"/>
                <w:szCs w:val="24"/>
              </w:rPr>
            </w:pPr>
          </w:p>
        </w:tc>
        <w:tc>
          <w:tcPr>
            <w:tcW w:w="0" w:type="auto"/>
            <w:shd w:val="clear" w:color="auto" w:fill="F7F4EE"/>
            <w:vAlign w:val="center"/>
            <w:hideMark/>
          </w:tcPr>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Localizare post</w:t>
            </w:r>
          </w:p>
        </w:tc>
      </w:tr>
      <w:tr w:rsidR="00616850" w:rsidRPr="00616850" w:rsidTr="00616850">
        <w:tc>
          <w:tcPr>
            <w:tcW w:w="6701" w:type="dxa"/>
            <w:hideMark/>
          </w:tcPr>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Clasa: III</w:t>
            </w:r>
          </w:p>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Grad: superior</w:t>
            </w:r>
          </w:p>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br/>
              <w:t>Tip compartiment: COMPARTIMENT</w:t>
            </w:r>
            <w:r w:rsidRPr="00616850">
              <w:rPr>
                <w:rFonts w:ascii="Times New Roman" w:eastAsia="Times New Roman" w:hAnsi="Times New Roman" w:cs="Times New Roman"/>
                <w:sz w:val="24"/>
                <w:szCs w:val="24"/>
              </w:rPr>
              <w:br/>
              <w:t>Denumire compartiment: POLIȚIE LOCALĂ</w:t>
            </w:r>
          </w:p>
        </w:tc>
        <w:tc>
          <w:tcPr>
            <w:tcW w:w="0" w:type="auto"/>
            <w:vMerge/>
            <w:tcBorders>
              <w:left w:val="dotted" w:sz="4" w:space="0" w:color="auto"/>
              <w:right w:val="dotted" w:sz="4" w:space="0" w:color="auto"/>
            </w:tcBorders>
            <w:vAlign w:val="center"/>
            <w:hideMark/>
          </w:tcPr>
          <w:p w:rsidR="00616850" w:rsidRPr="00616850" w:rsidRDefault="00616850" w:rsidP="00616850">
            <w:pPr>
              <w:spacing w:after="0" w:line="240" w:lineRule="auto"/>
              <w:rPr>
                <w:rFonts w:ascii="Times New Roman" w:eastAsia="Times New Roman" w:hAnsi="Times New Roman" w:cs="Times New Roman"/>
                <w:sz w:val="24"/>
                <w:szCs w:val="24"/>
              </w:rPr>
            </w:pPr>
          </w:p>
        </w:tc>
        <w:tc>
          <w:tcPr>
            <w:tcW w:w="0" w:type="auto"/>
            <w:hideMark/>
          </w:tcPr>
          <w:p w:rsidR="00616850" w:rsidRPr="00616850" w:rsidRDefault="00616850" w:rsidP="00616850">
            <w:pPr>
              <w:spacing w:after="0" w:line="240" w:lineRule="auto"/>
              <w:rPr>
                <w:rFonts w:ascii="Times New Roman" w:eastAsia="Times New Roman" w:hAnsi="Times New Roman" w:cs="Times New Roman"/>
                <w:sz w:val="24"/>
                <w:szCs w:val="24"/>
              </w:rPr>
            </w:pPr>
            <w:r w:rsidRPr="00616850">
              <w:rPr>
                <w:rFonts w:ascii="Times New Roman" w:eastAsia="Times New Roman" w:hAnsi="Times New Roman" w:cs="Times New Roman"/>
                <w:sz w:val="24"/>
                <w:szCs w:val="24"/>
              </w:rPr>
              <w:t>PRIMĂRIA COMUNEI BÂRZAVA</w:t>
            </w:r>
            <w:r w:rsidRPr="00616850">
              <w:rPr>
                <w:rFonts w:ascii="Times New Roman" w:eastAsia="Times New Roman" w:hAnsi="Times New Roman" w:cs="Times New Roman"/>
                <w:sz w:val="24"/>
                <w:szCs w:val="24"/>
              </w:rPr>
              <w:br/>
              <w:t>Localitate: BÂRZAVA</w:t>
            </w:r>
            <w:r w:rsidRPr="00616850">
              <w:rPr>
                <w:rFonts w:ascii="Times New Roman" w:eastAsia="Times New Roman" w:hAnsi="Times New Roman" w:cs="Times New Roman"/>
                <w:sz w:val="24"/>
                <w:szCs w:val="24"/>
              </w:rPr>
              <w:br/>
              <w:t>Judeţ: ARAD</w:t>
            </w:r>
          </w:p>
        </w:tc>
      </w:tr>
    </w:tbl>
    <w:p w:rsidR="00616850" w:rsidRPr="00616850" w:rsidRDefault="00616850" w:rsidP="00616850">
      <w:pPr>
        <w:shd w:val="clear" w:color="auto" w:fill="F0EDE3"/>
        <w:spacing w:after="0" w:line="240" w:lineRule="auto"/>
        <w:rPr>
          <w:rFonts w:ascii="Times New Roman" w:eastAsia="Times New Roman" w:hAnsi="Times New Roman" w:cs="Times New Roman"/>
          <w:color w:val="212529"/>
          <w:sz w:val="24"/>
          <w:szCs w:val="24"/>
        </w:rPr>
      </w:pPr>
      <w:r w:rsidRPr="00616850">
        <w:rPr>
          <w:rFonts w:ascii="Times New Roman" w:eastAsia="Times New Roman" w:hAnsi="Times New Roman" w:cs="Times New Roman"/>
          <w:color w:val="212529"/>
          <w:sz w:val="24"/>
          <w:szCs w:val="24"/>
        </w:rPr>
        <w:t>Condiţii de participare</w:t>
      </w:r>
    </w:p>
    <w:p w:rsid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r w:rsidRPr="00616850">
        <w:rPr>
          <w:rFonts w:ascii="Times New Roman" w:eastAsia="Times New Roman" w:hAnsi="Times New Roman" w:cs="Times New Roman"/>
          <w:color w:val="212529"/>
          <w:sz w:val="24"/>
          <w:szCs w:val="24"/>
        </w:rPr>
        <w:br/>
        <w:t>Pentru Poliţist local, Clasa III, Grad superior, COMPARTIMENT POLIŢIE LOCALĂ</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Studii:</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 studii liceale, respectiv studii medii liceale, finalizate cu diplomă de bacalaureat</w:t>
      </w:r>
      <w:r w:rsidRPr="00616850">
        <w:rPr>
          <w:rFonts w:ascii="Times New Roman" w:eastAsia="Times New Roman" w:hAnsi="Times New Roman" w:cs="Times New Roman"/>
          <w:color w:val="212529"/>
          <w:sz w:val="24"/>
          <w:szCs w:val="24"/>
        </w:rPr>
        <w:br/>
        <w:t>Vechimea minimă în specialitatea studiilor: 7 ani</w:t>
      </w:r>
      <w:r w:rsidRPr="00616850">
        <w:rPr>
          <w:rFonts w:ascii="Times New Roman" w:eastAsia="Times New Roman" w:hAnsi="Times New Roman" w:cs="Times New Roman"/>
          <w:color w:val="212529"/>
          <w:sz w:val="24"/>
          <w:szCs w:val="24"/>
        </w:rPr>
        <w:br/>
        <w:t>Durată timp de muncă: 8h/zi - 40h/saptamâna</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Alte condiţii / competenţe:</w:t>
      </w:r>
      <w:r w:rsidRPr="00616850">
        <w:rPr>
          <w:rFonts w:ascii="Times New Roman" w:eastAsia="Times New Roman" w:hAnsi="Times New Roman" w:cs="Times New Roman"/>
          <w:color w:val="212529"/>
          <w:sz w:val="24"/>
          <w:szCs w:val="24"/>
        </w:rPr>
        <w:b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 prin documente specifice</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lastRenderedPageBreak/>
        <w:t>Apt ture noapte din punct de vedere medical, prin documente specifice</w:t>
      </w:r>
      <w:r w:rsidRPr="00616850">
        <w:rPr>
          <w:rFonts w:ascii="Times New Roman" w:eastAsia="Times New Roman" w:hAnsi="Times New Roman" w:cs="Times New Roman"/>
          <w:color w:val="212529"/>
          <w:sz w:val="24"/>
          <w:szCs w:val="24"/>
        </w:rPr>
        <w:br/>
        <w:t>Permis categoria B, prin documente specifice</w:t>
      </w:r>
    </w:p>
    <w:p w:rsid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p>
    <w:p w:rsid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p>
    <w:p w:rsidR="00616850" w:rsidRP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p>
    <w:p w:rsidR="00616850" w:rsidRDefault="00616850" w:rsidP="00616850">
      <w:pPr>
        <w:shd w:val="clear" w:color="auto" w:fill="F0EDE3"/>
        <w:spacing w:after="0" w:line="240" w:lineRule="auto"/>
        <w:rPr>
          <w:rFonts w:ascii="Times New Roman" w:eastAsia="Times New Roman" w:hAnsi="Times New Roman" w:cs="Times New Roman"/>
          <w:color w:val="212529"/>
          <w:sz w:val="24"/>
          <w:szCs w:val="24"/>
        </w:rPr>
      </w:pPr>
    </w:p>
    <w:p w:rsidR="00616850" w:rsidRPr="00616850" w:rsidRDefault="00616850" w:rsidP="00616850">
      <w:pPr>
        <w:shd w:val="clear" w:color="auto" w:fill="F0EDE3"/>
        <w:spacing w:after="0" w:line="240" w:lineRule="auto"/>
        <w:rPr>
          <w:rFonts w:ascii="Times New Roman" w:eastAsia="Times New Roman" w:hAnsi="Times New Roman" w:cs="Times New Roman"/>
          <w:color w:val="212529"/>
          <w:sz w:val="24"/>
          <w:szCs w:val="24"/>
        </w:rPr>
      </w:pPr>
      <w:r w:rsidRPr="00616850">
        <w:rPr>
          <w:rFonts w:ascii="Times New Roman" w:eastAsia="Times New Roman" w:hAnsi="Times New Roman" w:cs="Times New Roman"/>
          <w:color w:val="212529"/>
          <w:sz w:val="24"/>
          <w:szCs w:val="24"/>
        </w:rPr>
        <w:t>Bibliografie şi tematică</w:t>
      </w:r>
    </w:p>
    <w:p w:rsidR="00616850" w:rsidRPr="00616850" w:rsidRDefault="00616850" w:rsidP="00616850">
      <w:pPr>
        <w:shd w:val="clear" w:color="auto" w:fill="FFFFFF"/>
        <w:spacing w:after="0" w:line="207" w:lineRule="atLeast"/>
        <w:rPr>
          <w:rFonts w:ascii="Times New Roman" w:eastAsia="Times New Roman" w:hAnsi="Times New Roman" w:cs="Times New Roman"/>
          <w:color w:val="212529"/>
          <w:sz w:val="24"/>
          <w:szCs w:val="24"/>
        </w:rPr>
      </w:pPr>
      <w:r w:rsidRPr="00616850">
        <w:rPr>
          <w:rFonts w:ascii="Times New Roman" w:eastAsia="Times New Roman" w:hAnsi="Times New Roman" w:cs="Times New Roman"/>
          <w:color w:val="212529"/>
          <w:sz w:val="24"/>
          <w:szCs w:val="24"/>
        </w:rPr>
        <w:t>Bibliografie şi tematică pentru Poliţist local, Clasa III, Grad superior, COMPARTIMENT POLIŢIE LOCALĂ</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1. Con</w:t>
      </w:r>
      <w:r>
        <w:rPr>
          <w:rFonts w:ascii="Times New Roman" w:eastAsia="Times New Roman" w:hAnsi="Times New Roman" w:cs="Times New Roman"/>
          <w:color w:val="212529"/>
          <w:sz w:val="24"/>
          <w:szCs w:val="24"/>
        </w:rPr>
        <w:t xml:space="preserve">stituţia României, republicată </w:t>
      </w:r>
      <w:r w:rsidRPr="00616850">
        <w:rPr>
          <w:rFonts w:ascii="Times New Roman" w:eastAsia="Times New Roman" w:hAnsi="Times New Roman" w:cs="Times New Roman"/>
          <w:color w:val="212529"/>
          <w:sz w:val="24"/>
          <w:szCs w:val="24"/>
        </w:rPr>
        <w:t>cu tematica Titlul II – Drepturile, libertăţile şi îndatoririle fundamentale; Titlul III – Autorităţile publice.</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2. Ordonanţa Guvernului nr. 137/2000 privind prevenirea şi sancţionarea tuturor formelor de discriminare, republicată, cu modificăr</w:t>
      </w:r>
      <w:r>
        <w:rPr>
          <w:rFonts w:ascii="Times New Roman" w:eastAsia="Times New Roman" w:hAnsi="Times New Roman" w:cs="Times New Roman"/>
          <w:color w:val="212529"/>
          <w:sz w:val="24"/>
          <w:szCs w:val="24"/>
        </w:rPr>
        <w:t xml:space="preserve">ile şi completările ulterioare </w:t>
      </w:r>
      <w:r w:rsidRPr="00616850">
        <w:rPr>
          <w:rFonts w:ascii="Times New Roman" w:eastAsia="Times New Roman" w:hAnsi="Times New Roman" w:cs="Times New Roman"/>
          <w:color w:val="212529"/>
          <w:sz w:val="24"/>
          <w:szCs w:val="24"/>
        </w:rPr>
        <w:t>cu tematica Capitolul I – Principii şi definţii; Capitolul II – Secţiunea 1 – Egalitatea în activitatea economică şi în materie de angajare şi profesie</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3. Legea nr. 202/2002 privind egalitatea de şanse şi de tratament între femei şi bărbaţi, republicată, cu modificăr</w:t>
      </w:r>
      <w:r>
        <w:rPr>
          <w:rFonts w:ascii="Times New Roman" w:eastAsia="Times New Roman" w:hAnsi="Times New Roman" w:cs="Times New Roman"/>
          <w:color w:val="212529"/>
          <w:sz w:val="24"/>
          <w:szCs w:val="24"/>
        </w:rPr>
        <w:t xml:space="preserve">ile şi completările ulterioare </w:t>
      </w:r>
      <w:r w:rsidRPr="00616850">
        <w:rPr>
          <w:rFonts w:ascii="Times New Roman" w:eastAsia="Times New Roman" w:hAnsi="Times New Roman" w:cs="Times New Roman"/>
          <w:color w:val="212529"/>
          <w:sz w:val="24"/>
          <w:szCs w:val="24"/>
        </w:rPr>
        <w:t>cu tematica Capitolul II – Egalitatea de şanse şi de tratament între femei şi bărbaţi în domeniul muncii.</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4. Titlul I şi II ale părţii a VI-a din Ordonanţa de urgenţă a Guvernului nr. 57/2019, cu modificările şi completă</w:t>
      </w:r>
      <w:r>
        <w:rPr>
          <w:rFonts w:ascii="Times New Roman" w:eastAsia="Times New Roman" w:hAnsi="Times New Roman" w:cs="Times New Roman"/>
          <w:color w:val="212529"/>
          <w:sz w:val="24"/>
          <w:szCs w:val="24"/>
        </w:rPr>
        <w:t xml:space="preserve">rile ulterioare </w:t>
      </w:r>
      <w:r w:rsidRPr="00616850">
        <w:rPr>
          <w:rFonts w:ascii="Times New Roman" w:eastAsia="Times New Roman" w:hAnsi="Times New Roman" w:cs="Times New Roman"/>
          <w:color w:val="212529"/>
          <w:sz w:val="24"/>
          <w:szCs w:val="24"/>
        </w:rPr>
        <w:t>cu tematica Partea a VI-a, Titlul I Partea a VI-a Titlul II Capitolul II – Clasificarea funcţiilor publice. Categorii de funcţii publice; Capitolul V – Drepturi şi îndatoriri (Secţiunile 1 şi 2); Capitolul VI – Cariera funcţionarului public; Capitolul VIII – Sancţiunile disciplinare şi răspunderea funcţionarilor publici; Capitolul IX – Modificarea, suspendarea şi încetarea raporturilor de serviciu (Secţiunile 1, 2 şi 3).</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5. Legea nr. 155/2010 - a poliţiei locale, republicată, cu modificări</w:t>
      </w:r>
      <w:r>
        <w:rPr>
          <w:rFonts w:ascii="Times New Roman" w:eastAsia="Times New Roman" w:hAnsi="Times New Roman" w:cs="Times New Roman"/>
          <w:color w:val="212529"/>
          <w:sz w:val="24"/>
          <w:szCs w:val="24"/>
        </w:rPr>
        <w:t>le şi completările ulterioare</w:t>
      </w:r>
      <w:r>
        <w:rPr>
          <w:rFonts w:ascii="Times New Roman" w:eastAsia="Times New Roman" w:hAnsi="Times New Roman" w:cs="Times New Roman"/>
          <w:color w:val="212529"/>
          <w:sz w:val="24"/>
          <w:szCs w:val="24"/>
        </w:rPr>
        <w:br/>
        <w:t xml:space="preserve"> </w:t>
      </w:r>
      <w:r w:rsidRPr="00616850">
        <w:rPr>
          <w:rFonts w:ascii="Times New Roman" w:eastAsia="Times New Roman" w:hAnsi="Times New Roman" w:cs="Times New Roman"/>
          <w:color w:val="212529"/>
          <w:sz w:val="24"/>
          <w:szCs w:val="24"/>
        </w:rPr>
        <w:t>cu tematica Capitolul II – Organizarea poliţiei locale; Capitolul III – Atribuţiile poliţiei locale; Capitolul IV – Statutul personalului poliţiei locale; Capitolul V – Drepturile şi obligaţiile poliţistului local; Capitolul VI – Folosirea mijloacelor din dotare şi uzul de armă; Capitolul VII – Atribuţiile autorităţilor administraţiei publice locale în privinţa organizării şi funcţionării poliţiei locale.</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6. H.G. nr. 1332/2010 - privind aprobarea Regulamentului-cadru de organizare şi</w:t>
      </w:r>
      <w:r>
        <w:rPr>
          <w:rFonts w:ascii="Times New Roman" w:eastAsia="Times New Roman" w:hAnsi="Times New Roman" w:cs="Times New Roman"/>
          <w:color w:val="212529"/>
          <w:sz w:val="24"/>
          <w:szCs w:val="24"/>
        </w:rPr>
        <w:t xml:space="preserve"> funcţionare a poliţiei locale </w:t>
      </w:r>
      <w:r w:rsidRPr="00616850">
        <w:rPr>
          <w:rFonts w:ascii="Times New Roman" w:eastAsia="Times New Roman" w:hAnsi="Times New Roman" w:cs="Times New Roman"/>
          <w:color w:val="212529"/>
          <w:sz w:val="24"/>
          <w:szCs w:val="24"/>
        </w:rPr>
        <w:t>cu tematica Capitolul IV – Atribuţiile personalului poliţiei locale (art. 16, 23, 31 şi 32); Capitolul VI – Mijloacele din dotare; Capitolul VII – Drepturile şi recompensele care se pot acorda poliţiştilor locali.</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7. O.G. nr. 2/2001 – privind regimul juridic al contravenţiilor, cu modificăr</w:t>
      </w:r>
      <w:r>
        <w:rPr>
          <w:rFonts w:ascii="Times New Roman" w:eastAsia="Times New Roman" w:hAnsi="Times New Roman" w:cs="Times New Roman"/>
          <w:color w:val="212529"/>
          <w:sz w:val="24"/>
          <w:szCs w:val="24"/>
        </w:rPr>
        <w:t xml:space="preserve">ile şi completările ulterioare </w:t>
      </w:r>
      <w:r w:rsidRPr="00616850">
        <w:rPr>
          <w:rFonts w:ascii="Times New Roman" w:eastAsia="Times New Roman" w:hAnsi="Times New Roman" w:cs="Times New Roman"/>
          <w:color w:val="212529"/>
          <w:sz w:val="24"/>
          <w:szCs w:val="24"/>
        </w:rPr>
        <w:t>cu tematica Capitolul II – Constatarea contravenţiei; Capitolul III – Aplicarea sancţiunilor contravenţionale; Capitolul IV – Căile de atac; Capitolul V – Executarea sancţiunilor contravenţionale.</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8. Legea nr. 61/1991 – pentru sancţionarea faptelor de încălcare a unor norme de convieţuire socială,</w:t>
      </w:r>
      <w:r>
        <w:rPr>
          <w:rFonts w:ascii="Times New Roman" w:eastAsia="Times New Roman" w:hAnsi="Times New Roman" w:cs="Times New Roman"/>
          <w:color w:val="212529"/>
          <w:sz w:val="24"/>
          <w:szCs w:val="24"/>
        </w:rPr>
        <w:t xml:space="preserve"> a ordinii şi liniştii publice </w:t>
      </w:r>
      <w:r w:rsidRPr="00616850">
        <w:rPr>
          <w:rFonts w:ascii="Times New Roman" w:eastAsia="Times New Roman" w:hAnsi="Times New Roman" w:cs="Times New Roman"/>
          <w:color w:val="212529"/>
          <w:sz w:val="24"/>
          <w:szCs w:val="24"/>
        </w:rPr>
        <w:t>cu tematica Articolul 2 (pct 1 -36) – Faptele ce constituie contravenţie, prevăzute de lege; Articolele 6 – 8 – Persoanele care constată contravenţii. Termenul de depunere a plângerii împotriva procesului-verbal de constatare a contravenţiei. Instanţa competentă.</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r>
      <w:r>
        <w:rPr>
          <w:rFonts w:ascii="Times New Roman" w:eastAsia="Times New Roman" w:hAnsi="Times New Roman" w:cs="Times New Roman"/>
          <w:color w:val="212529"/>
          <w:sz w:val="24"/>
          <w:szCs w:val="24"/>
        </w:rPr>
        <w:t xml:space="preserve">9. Codul Penal </w:t>
      </w:r>
      <w:r w:rsidRPr="00616850">
        <w:rPr>
          <w:rFonts w:ascii="Times New Roman" w:eastAsia="Times New Roman" w:hAnsi="Times New Roman" w:cs="Times New Roman"/>
          <w:color w:val="212529"/>
          <w:sz w:val="24"/>
          <w:szCs w:val="24"/>
        </w:rPr>
        <w:t>cu tematica Titlul II – Capitolul I – Dispoziţii generale: Trăsăturile esenţiale ale infracţiunii – art. 15; Vinovăţia – art. 16. Partea specială Titlul I Capitolul II – Infracţiuni contra integrităţii corporale sau sănătăţii Lovirea sau alte violenţe - art. 193; Vătămarea corporală – art. 194; Lovirile sau vătămările cauzatoare de moarte – art. 195; Încăierarea – art. 198. Capitolul III - Infracţiuni săvârşite asupra unui membru de familie: Violenţa în familie – art. 199. Titlul II Capitolul V – Distrugerea şi tulburarea de posesie: Distrugerea– art. 253; Distrugerea calificată -art. 254; Distrugerea din culpă – art. 255;. Titlul III Capitolul I – Infracţiuni contra autorităţii: Ultrajul– art. 257. Titlul V Capitolul I – Infracţiuni de corupţie: Luarea de mită – art. 289; Darea de mită – art. 290; Traficul de influenţă – art. 291. Capitolul II – Infracţiuni de serviciu Purtarea abuzivă – art. 296; Abuzul în serviciu – art. 297; Conflictul de interese – art. 301. Titlul VIII Capitolul I - Infracţiuni contra ordinii şi liniştii publice: Tulburarea ordinii şi liniştii publice – art. 371; Portul sau folosirea fără drept de obiecte periculoase – art. 372; Ultrajul contra bunelor moravuri – art. 375.</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10. OG nr. 27/2022 (cu modificările şi completările ulterioare) – privind reglementarea activităţilor de soluţio</w:t>
      </w:r>
      <w:r>
        <w:rPr>
          <w:rFonts w:ascii="Times New Roman" w:eastAsia="Times New Roman" w:hAnsi="Times New Roman" w:cs="Times New Roman"/>
          <w:color w:val="212529"/>
          <w:sz w:val="24"/>
          <w:szCs w:val="24"/>
        </w:rPr>
        <w:t xml:space="preserve">nare a petiţiilor </w:t>
      </w:r>
      <w:r w:rsidRPr="00616850">
        <w:rPr>
          <w:rFonts w:ascii="Times New Roman" w:eastAsia="Times New Roman" w:hAnsi="Times New Roman" w:cs="Times New Roman"/>
          <w:color w:val="212529"/>
          <w:sz w:val="24"/>
          <w:szCs w:val="24"/>
        </w:rPr>
        <w:t>cu tematica Petiţia – definiţie – art. 2; Termenele şi condiţiile stabilite pentru rezolvarea petiţiilor adresate autorităţilor şi instituţiilor publice – art. 3-14.</w:t>
      </w:r>
      <w:r w:rsidRPr="00616850">
        <w:rPr>
          <w:rFonts w:ascii="Times New Roman" w:eastAsia="Times New Roman" w:hAnsi="Times New Roman" w:cs="Times New Roman"/>
          <w:color w:val="212529"/>
          <w:sz w:val="24"/>
          <w:szCs w:val="24"/>
        </w:rPr>
        <w:br/>
      </w:r>
      <w:r w:rsidRPr="00616850">
        <w:rPr>
          <w:rFonts w:ascii="Times New Roman" w:eastAsia="Times New Roman" w:hAnsi="Times New Roman" w:cs="Times New Roman"/>
          <w:color w:val="212529"/>
          <w:sz w:val="24"/>
          <w:szCs w:val="24"/>
        </w:rPr>
        <w:br/>
        <w:t>11. OUG. nr. 97/2005 – privind evidenţa, domiciliul, reşedinţa şi actele de ide</w:t>
      </w:r>
      <w:r>
        <w:rPr>
          <w:rFonts w:ascii="Times New Roman" w:eastAsia="Times New Roman" w:hAnsi="Times New Roman" w:cs="Times New Roman"/>
          <w:color w:val="212529"/>
          <w:sz w:val="24"/>
          <w:szCs w:val="24"/>
        </w:rPr>
        <w:t xml:space="preserve">ntitate ale cetăţenilor români </w:t>
      </w:r>
      <w:r w:rsidRPr="00616850">
        <w:rPr>
          <w:rFonts w:ascii="Times New Roman" w:eastAsia="Times New Roman" w:hAnsi="Times New Roman" w:cs="Times New Roman"/>
          <w:color w:val="212529"/>
          <w:sz w:val="24"/>
          <w:szCs w:val="24"/>
        </w:rPr>
        <w:t>cu tematica Art. 12, 14, 16, 19 şi 20; Capitolul IV – Domiciliul şi Reşedinţa - art. 28 şi 29.</w:t>
      </w:r>
    </w:p>
    <w:p w:rsidR="00616850" w:rsidRDefault="00616850" w:rsidP="00616850">
      <w:pPr>
        <w:spacing w:before="240" w:after="60" w:line="240" w:lineRule="auto"/>
        <w:outlineLvl w:val="0"/>
        <w:rPr>
          <w:rFonts w:ascii="Times New Roman" w:eastAsiaTheme="majorEastAsia" w:hAnsi="Times New Roman" w:cs="Times New Roman"/>
          <w:b/>
          <w:bCs/>
          <w:kern w:val="28"/>
          <w:sz w:val="32"/>
          <w:szCs w:val="32"/>
        </w:rPr>
      </w:pPr>
    </w:p>
    <w:p w:rsidR="00616850" w:rsidRDefault="00616850" w:rsidP="004839A5">
      <w:pPr>
        <w:spacing w:before="240" w:after="60" w:line="240" w:lineRule="auto"/>
        <w:outlineLvl w:val="0"/>
        <w:rPr>
          <w:rFonts w:ascii="Times New Roman" w:eastAsiaTheme="majorEastAsia" w:hAnsi="Times New Roman" w:cs="Times New Roman"/>
          <w:b/>
          <w:bCs/>
          <w:kern w:val="28"/>
          <w:sz w:val="32"/>
          <w:szCs w:val="32"/>
        </w:rPr>
      </w:pPr>
    </w:p>
    <w:p w:rsidR="00B35E35" w:rsidRPr="000E2D96" w:rsidRDefault="00B35E35" w:rsidP="00B35E35">
      <w:pPr>
        <w:spacing w:line="225" w:lineRule="atLeast"/>
        <w:ind w:left="-308" w:firstLine="166"/>
        <w:jc w:val="both"/>
        <w:textAlignment w:val="baseline"/>
        <w:rPr>
          <w:rFonts w:ascii="Times New Roman" w:hAnsi="Times New Roman" w:cs="Times New Roman"/>
          <w:b/>
          <w:szCs w:val="24"/>
        </w:rPr>
      </w:pPr>
      <w:r w:rsidRPr="000E2D96">
        <w:rPr>
          <w:rFonts w:ascii="Times New Roman" w:hAnsi="Times New Roman" w:cs="Times New Roman"/>
          <w:b/>
          <w:szCs w:val="24"/>
        </w:rPr>
        <w:t>NOTĂ</w:t>
      </w:r>
    </w:p>
    <w:p w:rsidR="00B35E35" w:rsidRPr="000E2D96" w:rsidRDefault="00B35E35" w:rsidP="00A42A0D">
      <w:pPr>
        <w:spacing w:line="225" w:lineRule="atLeast"/>
        <w:ind w:left="-308" w:firstLine="166"/>
        <w:jc w:val="both"/>
        <w:textAlignment w:val="baseline"/>
        <w:rPr>
          <w:rFonts w:ascii="Times New Roman" w:hAnsi="Times New Roman" w:cs="Times New Roman"/>
          <w:szCs w:val="24"/>
        </w:rPr>
      </w:pPr>
      <w:r w:rsidRPr="000E2D96">
        <w:rPr>
          <w:rFonts w:ascii="Times New Roman" w:hAnsi="Times New Roman" w:cs="Times New Roman"/>
          <w:szCs w:val="24"/>
          <w:shd w:val="clear" w:color="auto" w:fill="FFFFFF"/>
        </w:rPr>
        <w:t xml:space="preserve">Relaţii suplimentare se pot obţine la sediul Primăriei </w:t>
      </w:r>
      <w:r w:rsidR="00EE39EA" w:rsidRPr="000E2D96">
        <w:rPr>
          <w:rFonts w:ascii="Times New Roman" w:hAnsi="Times New Roman" w:cs="Times New Roman"/>
          <w:szCs w:val="24"/>
        </w:rPr>
        <w:t>Comunei Bârzava</w:t>
      </w:r>
      <w:r w:rsidRPr="000E2D96">
        <w:rPr>
          <w:rFonts w:ascii="Times New Roman" w:hAnsi="Times New Roman" w:cs="Times New Roman"/>
          <w:szCs w:val="24"/>
        </w:rPr>
        <w:t>,</w:t>
      </w:r>
      <w:r w:rsidR="00EE39EA" w:rsidRPr="000E2D96">
        <w:rPr>
          <w:rFonts w:ascii="Times New Roman" w:hAnsi="Times New Roman" w:cs="Times New Roman"/>
          <w:szCs w:val="24"/>
        </w:rPr>
        <w:t xml:space="preserve"> judetul Arad</w:t>
      </w:r>
      <w:r w:rsidRPr="000E2D96">
        <w:rPr>
          <w:rFonts w:ascii="Times New Roman" w:hAnsi="Times New Roman" w:cs="Times New Roman"/>
          <w:szCs w:val="24"/>
        </w:rPr>
        <w:t>, nr.</w:t>
      </w:r>
      <w:r w:rsidR="00EE39EA" w:rsidRPr="000E2D96">
        <w:rPr>
          <w:rFonts w:ascii="Times New Roman" w:hAnsi="Times New Roman" w:cs="Times New Roman"/>
          <w:szCs w:val="24"/>
        </w:rPr>
        <w:t xml:space="preserve"> 314</w:t>
      </w:r>
      <w:r w:rsidRPr="000E2D96">
        <w:rPr>
          <w:rFonts w:ascii="Times New Roman" w:hAnsi="Times New Roman" w:cs="Times New Roman"/>
          <w:szCs w:val="24"/>
        </w:rPr>
        <w:t xml:space="preserve">, tel./fax </w:t>
      </w:r>
      <w:r w:rsidR="00EE39EA" w:rsidRPr="000E2D96">
        <w:rPr>
          <w:rFonts w:ascii="Times New Roman" w:hAnsi="Times New Roman" w:cs="Times New Roman"/>
          <w:szCs w:val="24"/>
        </w:rPr>
        <w:t>0257/433108, fax 0257/433311</w:t>
      </w:r>
      <w:r w:rsidRPr="000E2D96">
        <w:rPr>
          <w:rFonts w:ascii="Times New Roman" w:hAnsi="Times New Roman" w:cs="Times New Roman"/>
          <w:szCs w:val="24"/>
        </w:rPr>
        <w:t>, e-mail :</w:t>
      </w:r>
      <w:r w:rsidR="00EE39EA" w:rsidRPr="000E2D96">
        <w:rPr>
          <w:rFonts w:ascii="Times New Roman" w:hAnsi="Times New Roman" w:cs="Times New Roman"/>
          <w:szCs w:val="24"/>
        </w:rPr>
        <w:t xml:space="preserve"> primariabarzava@gmail.com</w:t>
      </w:r>
      <w:hyperlink r:id="rId8" w:history="1"/>
      <w:r w:rsidRPr="000E2D96">
        <w:rPr>
          <w:rFonts w:ascii="Times New Roman" w:hAnsi="Times New Roman" w:cs="Times New Roman"/>
          <w:szCs w:val="24"/>
        </w:rPr>
        <w:t xml:space="preserve"> – pers</w:t>
      </w:r>
      <w:r w:rsidR="00EE39EA" w:rsidRPr="000E2D96">
        <w:rPr>
          <w:rFonts w:ascii="Times New Roman" w:hAnsi="Times New Roman" w:cs="Times New Roman"/>
          <w:szCs w:val="24"/>
        </w:rPr>
        <w:t>oana de contact Buda Anca</w:t>
      </w:r>
      <w:r w:rsidRPr="000E2D96">
        <w:rPr>
          <w:rFonts w:ascii="Times New Roman" w:hAnsi="Times New Roman" w:cs="Times New Roman"/>
          <w:szCs w:val="24"/>
        </w:rPr>
        <w:t xml:space="preserve">- </w:t>
      </w:r>
      <w:r w:rsidR="00EE39EA" w:rsidRPr="000E2D96">
        <w:rPr>
          <w:rFonts w:ascii="Times New Roman" w:hAnsi="Times New Roman" w:cs="Times New Roman"/>
          <w:szCs w:val="24"/>
        </w:rPr>
        <w:t>Secretar General</w:t>
      </w:r>
      <w:r w:rsidRPr="000E2D96">
        <w:rPr>
          <w:rFonts w:ascii="Times New Roman" w:hAnsi="Times New Roman" w:cs="Times New Roman"/>
          <w:szCs w:val="24"/>
        </w:rPr>
        <w:t>.</w:t>
      </w:r>
    </w:p>
    <w:p w:rsidR="004839A5" w:rsidRPr="000E2D96" w:rsidRDefault="00B35E35" w:rsidP="00616850">
      <w:pPr>
        <w:spacing w:line="225" w:lineRule="atLeast"/>
        <w:jc w:val="both"/>
        <w:textAlignment w:val="baseline"/>
        <w:rPr>
          <w:rFonts w:ascii="Times New Roman" w:eastAsia="Times New Roman" w:hAnsi="Times New Roman" w:cs="Times New Roman"/>
          <w:sz w:val="24"/>
          <w:szCs w:val="24"/>
        </w:rPr>
      </w:pPr>
      <w:r w:rsidRPr="000E2D96">
        <w:rPr>
          <w:rFonts w:ascii="Times New Roman" w:hAnsi="Times New Roman" w:cs="Times New Roman"/>
          <w:szCs w:val="24"/>
        </w:rPr>
        <w:t xml:space="preserve">              </w:t>
      </w:r>
    </w:p>
    <w:p w:rsidR="000E2D96" w:rsidRPr="000E2D96" w:rsidRDefault="000E2D96">
      <w:pPr>
        <w:rPr>
          <w:rFonts w:ascii="Times New Roman" w:hAnsi="Times New Roman" w:cs="Times New Roman"/>
        </w:rPr>
      </w:pPr>
    </w:p>
    <w:sectPr w:rsidR="000E2D96" w:rsidRPr="000E2D96" w:rsidSect="009155E8">
      <w:footerReference w:type="default" r:id="rId9"/>
      <w:pgSz w:w="11906" w:h="16838"/>
      <w:pgMar w:top="567"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A0" w:rsidRDefault="00ED2BA0">
      <w:pPr>
        <w:spacing w:after="0" w:line="240" w:lineRule="auto"/>
      </w:pPr>
      <w:r>
        <w:separator/>
      </w:r>
    </w:p>
  </w:endnote>
  <w:endnote w:type="continuationSeparator" w:id="1">
    <w:p w:rsidR="00ED2BA0" w:rsidRDefault="00ED2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A7" w:rsidRPr="009176B8" w:rsidRDefault="000F21A7" w:rsidP="000F21A7">
    <w:pPr>
      <w:pStyle w:val="Footer"/>
      <w:pBdr>
        <w:top w:val="thinThickSmallGap" w:sz="24" w:space="1" w:color="622423" w:themeColor="accent2" w:themeShade="7F"/>
      </w:pBdr>
      <w:rPr>
        <w:rFonts w:asciiTheme="majorHAnsi" w:eastAsiaTheme="majorEastAsia" w:hAnsiTheme="majorHAnsi" w:cstheme="majorBidi"/>
        <w:sz w:val="18"/>
        <w:szCs w:val="18"/>
      </w:rPr>
    </w:pPr>
    <w:r w:rsidRPr="009176B8">
      <w:rPr>
        <w:rFonts w:asciiTheme="majorHAnsi" w:eastAsiaTheme="majorEastAsia" w:hAnsiTheme="majorHAnsi" w:cstheme="majorBidi"/>
        <w:sz w:val="18"/>
        <w:szCs w:val="18"/>
      </w:rPr>
      <w:t>Corespondenta oficiala</w:t>
    </w:r>
  </w:p>
  <w:p w:rsidR="000F21A7" w:rsidRPr="009176B8" w:rsidRDefault="000F21A7">
    <w:pPr>
      <w:pStyle w:val="Footer"/>
      <w:rPr>
        <w:sz w:val="10"/>
        <w:szCs w:val="10"/>
      </w:rPr>
    </w:pPr>
    <w:r w:rsidRPr="009176B8">
      <w:rPr>
        <w:sz w:val="10"/>
        <w:szCs w:val="10"/>
      </w:rPr>
      <w:t>Birzava;nr.314; tel.0257433108;mobil:0752646730</w:t>
    </w:r>
  </w:p>
  <w:p w:rsidR="000F21A7" w:rsidRPr="009176B8" w:rsidRDefault="000F21A7">
    <w:pPr>
      <w:pStyle w:val="Footer"/>
      <w:rPr>
        <w:sz w:val="10"/>
        <w:szCs w:val="10"/>
      </w:rPr>
    </w:pPr>
    <w:r w:rsidRPr="009176B8">
      <w:rPr>
        <w:sz w:val="10"/>
        <w:szCs w:val="10"/>
      </w:rPr>
      <w:t>Email:primariabarzava@clicknet.ro</w:t>
    </w:r>
  </w:p>
  <w:p w:rsidR="000F21A7" w:rsidRDefault="000F21A7">
    <w:pPr>
      <w:pStyle w:val="Footer"/>
      <w:rPr>
        <w:sz w:val="10"/>
        <w:szCs w:val="10"/>
      </w:rPr>
    </w:pPr>
    <w:r w:rsidRPr="009176B8">
      <w:rPr>
        <w:sz w:val="10"/>
        <w:szCs w:val="10"/>
      </w:rPr>
      <w:t>Pagina[</w:t>
    </w:r>
    <w:r w:rsidR="00EA3FCF" w:rsidRPr="00E01829">
      <w:rPr>
        <w:sz w:val="10"/>
        <w:szCs w:val="10"/>
      </w:rPr>
      <w:fldChar w:fldCharType="begin"/>
    </w:r>
    <w:r w:rsidRPr="00E01829">
      <w:rPr>
        <w:sz w:val="10"/>
        <w:szCs w:val="10"/>
      </w:rPr>
      <w:instrText xml:space="preserve"> PAGE   \* MERGEFORMAT </w:instrText>
    </w:r>
    <w:r w:rsidR="00EA3FCF" w:rsidRPr="00E01829">
      <w:rPr>
        <w:sz w:val="10"/>
        <w:szCs w:val="10"/>
      </w:rPr>
      <w:fldChar w:fldCharType="separate"/>
    </w:r>
    <w:r w:rsidR="00ED2BA0">
      <w:rPr>
        <w:noProof/>
        <w:sz w:val="10"/>
        <w:szCs w:val="10"/>
      </w:rPr>
      <w:t>1</w:t>
    </w:r>
    <w:r w:rsidR="00EA3FCF" w:rsidRPr="00E01829">
      <w:rPr>
        <w:noProof/>
        <w:sz w:val="10"/>
        <w:szCs w:val="10"/>
      </w:rPr>
      <w:fldChar w:fldCharType="end"/>
    </w:r>
    <w:r w:rsidRPr="009176B8">
      <w:rPr>
        <w:sz w:val="10"/>
        <w:szCs w:val="10"/>
      </w:rPr>
      <w:t>]</w:t>
    </w:r>
  </w:p>
  <w:p w:rsidR="000F21A7" w:rsidRPr="009176B8" w:rsidRDefault="000F21A7">
    <w:pPr>
      <w:pStyle w:val="Footer"/>
      <w:rPr>
        <w:sz w:val="10"/>
        <w:szCs w:val="10"/>
      </w:rPr>
    </w:pPr>
    <w:r>
      <w:rPr>
        <w:sz w:val="10"/>
        <w:szCs w:val="10"/>
      </w:rPr>
      <w:t>Red./dact B.A; Data:</w:t>
    </w:r>
    <w:r w:rsidR="00EA3FCF">
      <w:rPr>
        <w:sz w:val="10"/>
        <w:szCs w:val="10"/>
      </w:rPr>
      <w:fldChar w:fldCharType="begin"/>
    </w:r>
    <w:r>
      <w:rPr>
        <w:sz w:val="10"/>
        <w:szCs w:val="10"/>
      </w:rPr>
      <w:instrText xml:space="preserve"> TIME \@ "dd.MM.yyyy" </w:instrText>
    </w:r>
    <w:r w:rsidR="00EA3FCF">
      <w:rPr>
        <w:sz w:val="10"/>
        <w:szCs w:val="10"/>
      </w:rPr>
      <w:fldChar w:fldCharType="separate"/>
    </w:r>
    <w:r w:rsidR="00616850">
      <w:rPr>
        <w:noProof/>
        <w:sz w:val="10"/>
        <w:szCs w:val="10"/>
      </w:rPr>
      <w:t>31.03.2023</w:t>
    </w:r>
    <w:r w:rsidR="00EA3FCF">
      <w:rPr>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A0" w:rsidRDefault="00ED2BA0">
      <w:pPr>
        <w:spacing w:after="0" w:line="240" w:lineRule="auto"/>
      </w:pPr>
      <w:r>
        <w:separator/>
      </w:r>
    </w:p>
  </w:footnote>
  <w:footnote w:type="continuationSeparator" w:id="1">
    <w:p w:rsidR="00ED2BA0" w:rsidRDefault="00ED2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25F"/>
    <w:multiLevelType w:val="hybridMultilevel"/>
    <w:tmpl w:val="32729308"/>
    <w:lvl w:ilvl="0" w:tplc="B21EB214">
      <w:start w:val="8"/>
      <w:numFmt w:val="bullet"/>
      <w:lvlText w:val="-"/>
      <w:lvlJc w:val="left"/>
      <w:pPr>
        <w:ind w:left="3861" w:hanging="2085"/>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
    <w:nsid w:val="0D8144F6"/>
    <w:multiLevelType w:val="hybridMultilevel"/>
    <w:tmpl w:val="D1986AF0"/>
    <w:lvl w:ilvl="0" w:tplc="C47C3E1A">
      <w:start w:val="8"/>
      <w:numFmt w:val="bullet"/>
      <w:lvlText w:val="-"/>
      <w:lvlJc w:val="left"/>
      <w:pPr>
        <w:ind w:left="495" w:hanging="375"/>
      </w:pPr>
      <w:rPr>
        <w:rFonts w:ascii="Cambria" w:eastAsia="Times New Roman" w:hAnsi="Cambria"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
    <w:nsid w:val="19E4086E"/>
    <w:multiLevelType w:val="hybridMultilevel"/>
    <w:tmpl w:val="1A6E74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2C67B9"/>
    <w:multiLevelType w:val="hybridMultilevel"/>
    <w:tmpl w:val="CCA2029A"/>
    <w:lvl w:ilvl="0" w:tplc="18304F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5C5F01"/>
    <w:multiLevelType w:val="hybridMultilevel"/>
    <w:tmpl w:val="E7D2DEF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2A1AE7"/>
    <w:multiLevelType w:val="hybridMultilevel"/>
    <w:tmpl w:val="81C0246C"/>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125933"/>
    <w:multiLevelType w:val="hybridMultilevel"/>
    <w:tmpl w:val="84E6CFD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3392602"/>
    <w:multiLevelType w:val="multilevel"/>
    <w:tmpl w:val="A8C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393DEF"/>
    <w:multiLevelType w:val="multilevel"/>
    <w:tmpl w:val="98D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054F3"/>
    <w:multiLevelType w:val="hybridMultilevel"/>
    <w:tmpl w:val="462677C6"/>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CD33A8"/>
    <w:multiLevelType w:val="hybridMultilevel"/>
    <w:tmpl w:val="66683CC2"/>
    <w:lvl w:ilvl="0" w:tplc="5D10A354">
      <w:start w:val="8"/>
      <w:numFmt w:val="bullet"/>
      <w:lvlText w:val="•"/>
      <w:lvlJc w:val="left"/>
      <w:pPr>
        <w:ind w:left="3906" w:hanging="2130"/>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1">
    <w:nsid w:val="62454410"/>
    <w:multiLevelType w:val="hybridMultilevel"/>
    <w:tmpl w:val="215AEF3A"/>
    <w:lvl w:ilvl="0" w:tplc="C6182628">
      <w:start w:val="3"/>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12">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00E5C"/>
    <w:multiLevelType w:val="hybridMultilevel"/>
    <w:tmpl w:val="24A8858C"/>
    <w:lvl w:ilvl="0" w:tplc="9B5EDE36">
      <w:start w:val="5"/>
      <w:numFmt w:val="bullet"/>
      <w:lvlText w:val="-"/>
      <w:lvlJc w:val="left"/>
      <w:pPr>
        <w:ind w:left="2496" w:hanging="360"/>
      </w:pPr>
      <w:rPr>
        <w:rFonts w:ascii="Cambria" w:eastAsiaTheme="majorEastAsia" w:hAnsi="Cambria" w:cstheme="majorBidi" w:hint="default"/>
      </w:rPr>
    </w:lvl>
    <w:lvl w:ilvl="1" w:tplc="04180003" w:tentative="1">
      <w:start w:val="1"/>
      <w:numFmt w:val="bullet"/>
      <w:lvlText w:val="o"/>
      <w:lvlJc w:val="left"/>
      <w:pPr>
        <w:ind w:left="3216" w:hanging="360"/>
      </w:pPr>
      <w:rPr>
        <w:rFonts w:ascii="Courier New" w:hAnsi="Courier New" w:cs="Courier New" w:hint="default"/>
      </w:rPr>
    </w:lvl>
    <w:lvl w:ilvl="2" w:tplc="04180005" w:tentative="1">
      <w:start w:val="1"/>
      <w:numFmt w:val="bullet"/>
      <w:lvlText w:val=""/>
      <w:lvlJc w:val="left"/>
      <w:pPr>
        <w:ind w:left="3936" w:hanging="360"/>
      </w:pPr>
      <w:rPr>
        <w:rFonts w:ascii="Wingdings" w:hAnsi="Wingdings" w:hint="default"/>
      </w:rPr>
    </w:lvl>
    <w:lvl w:ilvl="3" w:tplc="04180001" w:tentative="1">
      <w:start w:val="1"/>
      <w:numFmt w:val="bullet"/>
      <w:lvlText w:val=""/>
      <w:lvlJc w:val="left"/>
      <w:pPr>
        <w:ind w:left="4656" w:hanging="360"/>
      </w:pPr>
      <w:rPr>
        <w:rFonts w:ascii="Symbol" w:hAnsi="Symbol" w:hint="default"/>
      </w:rPr>
    </w:lvl>
    <w:lvl w:ilvl="4" w:tplc="04180003" w:tentative="1">
      <w:start w:val="1"/>
      <w:numFmt w:val="bullet"/>
      <w:lvlText w:val="o"/>
      <w:lvlJc w:val="left"/>
      <w:pPr>
        <w:ind w:left="5376" w:hanging="360"/>
      </w:pPr>
      <w:rPr>
        <w:rFonts w:ascii="Courier New" w:hAnsi="Courier New" w:cs="Courier New" w:hint="default"/>
      </w:rPr>
    </w:lvl>
    <w:lvl w:ilvl="5" w:tplc="04180005" w:tentative="1">
      <w:start w:val="1"/>
      <w:numFmt w:val="bullet"/>
      <w:lvlText w:val=""/>
      <w:lvlJc w:val="left"/>
      <w:pPr>
        <w:ind w:left="6096" w:hanging="360"/>
      </w:pPr>
      <w:rPr>
        <w:rFonts w:ascii="Wingdings" w:hAnsi="Wingdings" w:hint="default"/>
      </w:rPr>
    </w:lvl>
    <w:lvl w:ilvl="6" w:tplc="04180001" w:tentative="1">
      <w:start w:val="1"/>
      <w:numFmt w:val="bullet"/>
      <w:lvlText w:val=""/>
      <w:lvlJc w:val="left"/>
      <w:pPr>
        <w:ind w:left="6816" w:hanging="360"/>
      </w:pPr>
      <w:rPr>
        <w:rFonts w:ascii="Symbol" w:hAnsi="Symbol" w:hint="default"/>
      </w:rPr>
    </w:lvl>
    <w:lvl w:ilvl="7" w:tplc="04180003" w:tentative="1">
      <w:start w:val="1"/>
      <w:numFmt w:val="bullet"/>
      <w:lvlText w:val="o"/>
      <w:lvlJc w:val="left"/>
      <w:pPr>
        <w:ind w:left="7536" w:hanging="360"/>
      </w:pPr>
      <w:rPr>
        <w:rFonts w:ascii="Courier New" w:hAnsi="Courier New" w:cs="Courier New" w:hint="default"/>
      </w:rPr>
    </w:lvl>
    <w:lvl w:ilvl="8" w:tplc="04180005" w:tentative="1">
      <w:start w:val="1"/>
      <w:numFmt w:val="bullet"/>
      <w:lvlText w:val=""/>
      <w:lvlJc w:val="left"/>
      <w:pPr>
        <w:ind w:left="8256" w:hanging="360"/>
      </w:pPr>
      <w:rPr>
        <w:rFonts w:ascii="Wingdings" w:hAnsi="Wingdings" w:hint="default"/>
      </w:rPr>
    </w:lvl>
  </w:abstractNum>
  <w:abstractNum w:abstractNumId="14">
    <w:nsid w:val="6AD30021"/>
    <w:multiLevelType w:val="hybridMultilevel"/>
    <w:tmpl w:val="3D74E2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B712C4E"/>
    <w:multiLevelType w:val="hybridMultilevel"/>
    <w:tmpl w:val="8B7ED172"/>
    <w:lvl w:ilvl="0" w:tplc="E5744124">
      <w:start w:val="1"/>
      <w:numFmt w:val="decimal"/>
      <w:lvlText w:val="%1)"/>
      <w:lvlJc w:val="left"/>
      <w:pPr>
        <w:ind w:left="474" w:hanging="384"/>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6">
    <w:nsid w:val="73FC4BD2"/>
    <w:multiLevelType w:val="hybridMultilevel"/>
    <w:tmpl w:val="1BE20EBC"/>
    <w:lvl w:ilvl="0" w:tplc="04180009">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61272F0"/>
    <w:multiLevelType w:val="hybridMultilevel"/>
    <w:tmpl w:val="6672BFE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89A7938"/>
    <w:multiLevelType w:val="hybridMultilevel"/>
    <w:tmpl w:val="5B84494A"/>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9"/>
  </w:num>
  <w:num w:numId="4">
    <w:abstractNumId w:val="14"/>
  </w:num>
  <w:num w:numId="5">
    <w:abstractNumId w:val="5"/>
  </w:num>
  <w:num w:numId="6">
    <w:abstractNumId w:val="18"/>
  </w:num>
  <w:num w:numId="7">
    <w:abstractNumId w:val="8"/>
  </w:num>
  <w:num w:numId="8">
    <w:abstractNumId w:val="17"/>
  </w:num>
  <w:num w:numId="9">
    <w:abstractNumId w:val="1"/>
  </w:num>
  <w:num w:numId="10">
    <w:abstractNumId w:val="4"/>
  </w:num>
  <w:num w:numId="11">
    <w:abstractNumId w:val="0"/>
  </w:num>
  <w:num w:numId="12">
    <w:abstractNumId w:val="2"/>
  </w:num>
  <w:num w:numId="13">
    <w:abstractNumId w:val="16"/>
  </w:num>
  <w:num w:numId="14">
    <w:abstractNumId w:val="6"/>
  </w:num>
  <w:num w:numId="15">
    <w:abstractNumId w:val="13"/>
  </w:num>
  <w:num w:numId="16">
    <w:abstractNumId w:val="10"/>
  </w:num>
  <w:num w:numId="17">
    <w:abstractNumId w:val="11"/>
  </w:num>
  <w:num w:numId="18">
    <w:abstractNumId w:val="12"/>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footnotePr>
    <w:footnote w:id="0"/>
    <w:footnote w:id="1"/>
  </w:footnotePr>
  <w:endnotePr>
    <w:endnote w:id="0"/>
    <w:endnote w:id="1"/>
  </w:endnotePr>
  <w:compat/>
  <w:rsids>
    <w:rsidRoot w:val="004839A5"/>
    <w:rsid w:val="00051C96"/>
    <w:rsid w:val="00090816"/>
    <w:rsid w:val="000D5307"/>
    <w:rsid w:val="000D7549"/>
    <w:rsid w:val="000E2D96"/>
    <w:rsid w:val="000F21A7"/>
    <w:rsid w:val="001476BD"/>
    <w:rsid w:val="00153616"/>
    <w:rsid w:val="00220724"/>
    <w:rsid w:val="00224A47"/>
    <w:rsid w:val="00244D52"/>
    <w:rsid w:val="00250523"/>
    <w:rsid w:val="0026016F"/>
    <w:rsid w:val="002B1B1D"/>
    <w:rsid w:val="002D4FEB"/>
    <w:rsid w:val="002E4599"/>
    <w:rsid w:val="002E5522"/>
    <w:rsid w:val="00330D95"/>
    <w:rsid w:val="003A1F72"/>
    <w:rsid w:val="003C73FB"/>
    <w:rsid w:val="003D7968"/>
    <w:rsid w:val="003F096E"/>
    <w:rsid w:val="00421179"/>
    <w:rsid w:val="00433DBB"/>
    <w:rsid w:val="00443386"/>
    <w:rsid w:val="00452638"/>
    <w:rsid w:val="004615EF"/>
    <w:rsid w:val="004839A5"/>
    <w:rsid w:val="00485E25"/>
    <w:rsid w:val="004A2E35"/>
    <w:rsid w:val="004E2E3A"/>
    <w:rsid w:val="00597F68"/>
    <w:rsid w:val="005A5E1E"/>
    <w:rsid w:val="005C4495"/>
    <w:rsid w:val="00601F7B"/>
    <w:rsid w:val="00616850"/>
    <w:rsid w:val="00650DF0"/>
    <w:rsid w:val="006F64D2"/>
    <w:rsid w:val="007028BF"/>
    <w:rsid w:val="00786BAD"/>
    <w:rsid w:val="00792C82"/>
    <w:rsid w:val="007B09CF"/>
    <w:rsid w:val="0081785E"/>
    <w:rsid w:val="00830B37"/>
    <w:rsid w:val="008B5B93"/>
    <w:rsid w:val="008C39D8"/>
    <w:rsid w:val="008C7BCC"/>
    <w:rsid w:val="0091163B"/>
    <w:rsid w:val="009155E8"/>
    <w:rsid w:val="00925A4F"/>
    <w:rsid w:val="00934BBB"/>
    <w:rsid w:val="00966CCE"/>
    <w:rsid w:val="00985F59"/>
    <w:rsid w:val="00A42A0D"/>
    <w:rsid w:val="00A51DCF"/>
    <w:rsid w:val="00AE691C"/>
    <w:rsid w:val="00B35E35"/>
    <w:rsid w:val="00B505A3"/>
    <w:rsid w:val="00B811A7"/>
    <w:rsid w:val="00B8362F"/>
    <w:rsid w:val="00BE6AA5"/>
    <w:rsid w:val="00BF7ED1"/>
    <w:rsid w:val="00C208B1"/>
    <w:rsid w:val="00C8022D"/>
    <w:rsid w:val="00C82A4A"/>
    <w:rsid w:val="00CC07E5"/>
    <w:rsid w:val="00CC4AE7"/>
    <w:rsid w:val="00CF4BF0"/>
    <w:rsid w:val="00D07831"/>
    <w:rsid w:val="00D11E73"/>
    <w:rsid w:val="00D4359D"/>
    <w:rsid w:val="00D47EA9"/>
    <w:rsid w:val="00D57EEE"/>
    <w:rsid w:val="00D71E00"/>
    <w:rsid w:val="00D82F12"/>
    <w:rsid w:val="00D97AFB"/>
    <w:rsid w:val="00DD4361"/>
    <w:rsid w:val="00DE73EF"/>
    <w:rsid w:val="00E007CE"/>
    <w:rsid w:val="00E17B9A"/>
    <w:rsid w:val="00E2152F"/>
    <w:rsid w:val="00E85BA6"/>
    <w:rsid w:val="00E95A46"/>
    <w:rsid w:val="00EA3FCF"/>
    <w:rsid w:val="00EC46D7"/>
    <w:rsid w:val="00ED2BA0"/>
    <w:rsid w:val="00ED3918"/>
    <w:rsid w:val="00EE360E"/>
    <w:rsid w:val="00EE39EA"/>
    <w:rsid w:val="00F21063"/>
    <w:rsid w:val="00F415E5"/>
    <w:rsid w:val="00F47827"/>
    <w:rsid w:val="00F7386A"/>
    <w:rsid w:val="00FB49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95"/>
  </w:style>
  <w:style w:type="paragraph" w:styleId="Heading1">
    <w:name w:val="heading 1"/>
    <w:basedOn w:val="Normal"/>
    <w:link w:val="Heading1Char"/>
    <w:uiPriority w:val="9"/>
    <w:qFormat/>
    <w:rsid w:val="0061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 w:type="character" w:customStyle="1" w:styleId="Heading1Char">
    <w:name w:val="Heading 1 Char"/>
    <w:basedOn w:val="DefaultParagraphFont"/>
    <w:link w:val="Heading1"/>
    <w:uiPriority w:val="9"/>
    <w:rsid w:val="0061685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uiPriority w:val="34"/>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0406">
      <w:bodyDiv w:val="1"/>
      <w:marLeft w:val="0"/>
      <w:marRight w:val="0"/>
      <w:marTop w:val="0"/>
      <w:marBottom w:val="0"/>
      <w:divBdr>
        <w:top w:val="none" w:sz="0" w:space="0" w:color="auto"/>
        <w:left w:val="none" w:sz="0" w:space="0" w:color="auto"/>
        <w:bottom w:val="none" w:sz="0" w:space="0" w:color="auto"/>
        <w:right w:val="none" w:sz="0" w:space="0" w:color="auto"/>
      </w:divBdr>
      <w:divsChild>
        <w:div w:id="813066155">
          <w:marLeft w:val="0"/>
          <w:marRight w:val="0"/>
          <w:marTop w:val="0"/>
          <w:marBottom w:val="0"/>
          <w:divBdr>
            <w:top w:val="none" w:sz="0" w:space="0" w:color="auto"/>
            <w:left w:val="none" w:sz="0" w:space="0" w:color="auto"/>
            <w:bottom w:val="none" w:sz="0" w:space="0" w:color="auto"/>
            <w:right w:val="none" w:sz="0" w:space="0" w:color="auto"/>
          </w:divBdr>
          <w:divsChild>
            <w:div w:id="1480616728">
              <w:marLeft w:val="0"/>
              <w:marRight w:val="0"/>
              <w:marTop w:val="0"/>
              <w:marBottom w:val="0"/>
              <w:divBdr>
                <w:top w:val="none" w:sz="0" w:space="0" w:color="auto"/>
                <w:left w:val="none" w:sz="0" w:space="0" w:color="auto"/>
                <w:bottom w:val="none" w:sz="0" w:space="0" w:color="auto"/>
                <w:right w:val="none" w:sz="0" w:space="0" w:color="auto"/>
              </w:divBdr>
              <w:divsChild>
                <w:div w:id="1040282257">
                  <w:marLeft w:val="0"/>
                  <w:marRight w:val="0"/>
                  <w:marTop w:val="0"/>
                  <w:marBottom w:val="0"/>
                  <w:divBdr>
                    <w:top w:val="none" w:sz="0" w:space="0" w:color="auto"/>
                    <w:left w:val="none" w:sz="0" w:space="0" w:color="auto"/>
                    <w:bottom w:val="none" w:sz="0" w:space="0" w:color="auto"/>
                    <w:right w:val="none" w:sz="0" w:space="0" w:color="auto"/>
                  </w:divBdr>
                  <w:divsChild>
                    <w:div w:id="256445943">
                      <w:marLeft w:val="0"/>
                      <w:marRight w:val="0"/>
                      <w:marTop w:val="0"/>
                      <w:marBottom w:val="0"/>
                      <w:divBdr>
                        <w:top w:val="none" w:sz="0" w:space="0" w:color="auto"/>
                        <w:left w:val="none" w:sz="0" w:space="0" w:color="auto"/>
                        <w:bottom w:val="none" w:sz="0" w:space="0" w:color="auto"/>
                        <w:right w:val="none" w:sz="0" w:space="0" w:color="auto"/>
                      </w:divBdr>
                      <w:divsChild>
                        <w:div w:id="77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5253">
      <w:bodyDiv w:val="1"/>
      <w:marLeft w:val="0"/>
      <w:marRight w:val="0"/>
      <w:marTop w:val="0"/>
      <w:marBottom w:val="0"/>
      <w:divBdr>
        <w:top w:val="none" w:sz="0" w:space="0" w:color="auto"/>
        <w:left w:val="none" w:sz="0" w:space="0" w:color="auto"/>
        <w:bottom w:val="none" w:sz="0" w:space="0" w:color="auto"/>
        <w:right w:val="none" w:sz="0" w:space="0" w:color="auto"/>
      </w:divBdr>
    </w:div>
    <w:div w:id="1673025735">
      <w:bodyDiv w:val="1"/>
      <w:marLeft w:val="0"/>
      <w:marRight w:val="0"/>
      <w:marTop w:val="0"/>
      <w:marBottom w:val="0"/>
      <w:divBdr>
        <w:top w:val="none" w:sz="0" w:space="0" w:color="auto"/>
        <w:left w:val="none" w:sz="0" w:space="0" w:color="auto"/>
        <w:bottom w:val="none" w:sz="0" w:space="0" w:color="auto"/>
        <w:right w:val="none" w:sz="0" w:space="0" w:color="auto"/>
      </w:divBdr>
      <w:divsChild>
        <w:div w:id="1224950799">
          <w:marLeft w:val="0"/>
          <w:marRight w:val="0"/>
          <w:marTop w:val="0"/>
          <w:marBottom w:val="0"/>
          <w:divBdr>
            <w:top w:val="none" w:sz="0" w:space="0" w:color="auto"/>
            <w:left w:val="none" w:sz="0" w:space="0" w:color="auto"/>
            <w:bottom w:val="none" w:sz="0" w:space="0" w:color="auto"/>
            <w:right w:val="none" w:sz="0" w:space="0" w:color="auto"/>
          </w:divBdr>
        </w:div>
        <w:div w:id="164371155">
          <w:marLeft w:val="0"/>
          <w:marRight w:val="0"/>
          <w:marTop w:val="0"/>
          <w:marBottom w:val="0"/>
          <w:divBdr>
            <w:top w:val="none" w:sz="0" w:space="0" w:color="auto"/>
            <w:left w:val="none" w:sz="0" w:space="0" w:color="auto"/>
            <w:bottom w:val="none" w:sz="0" w:space="0" w:color="auto"/>
            <w:right w:val="none" w:sz="0" w:space="0" w:color="auto"/>
          </w:divBdr>
        </w:div>
        <w:div w:id="657076526">
          <w:marLeft w:val="0"/>
          <w:marRight w:val="0"/>
          <w:marTop w:val="0"/>
          <w:marBottom w:val="0"/>
          <w:divBdr>
            <w:top w:val="none" w:sz="0" w:space="0" w:color="auto"/>
            <w:left w:val="none" w:sz="0" w:space="0" w:color="auto"/>
            <w:bottom w:val="none" w:sz="0" w:space="0" w:color="auto"/>
            <w:right w:val="none" w:sz="0" w:space="0" w:color="auto"/>
          </w:divBdr>
        </w:div>
        <w:div w:id="988872721">
          <w:marLeft w:val="0"/>
          <w:marRight w:val="0"/>
          <w:marTop w:val="0"/>
          <w:marBottom w:val="0"/>
          <w:divBdr>
            <w:top w:val="none" w:sz="0" w:space="0" w:color="auto"/>
            <w:left w:val="none" w:sz="0" w:space="0" w:color="auto"/>
            <w:bottom w:val="none" w:sz="0" w:space="0" w:color="auto"/>
            <w:right w:val="none" w:sz="0" w:space="0" w:color="auto"/>
          </w:divBdr>
        </w:div>
        <w:div w:id="463812996">
          <w:marLeft w:val="0"/>
          <w:marRight w:val="0"/>
          <w:marTop w:val="0"/>
          <w:marBottom w:val="0"/>
          <w:divBdr>
            <w:top w:val="none" w:sz="0" w:space="0" w:color="auto"/>
            <w:left w:val="none" w:sz="0" w:space="0" w:color="auto"/>
            <w:bottom w:val="none" w:sz="0" w:space="0" w:color="auto"/>
            <w:right w:val="none" w:sz="0" w:space="0" w:color="auto"/>
          </w:divBdr>
        </w:div>
        <w:div w:id="6206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gbujor@yaho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072-2CA0-42C0-B81F-D00D9D7D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1033</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Petru</dc:creator>
  <cp:lastModifiedBy>asus</cp:lastModifiedBy>
  <cp:revision>6</cp:revision>
  <cp:lastPrinted>2023-03-10T13:58:00Z</cp:lastPrinted>
  <dcterms:created xsi:type="dcterms:W3CDTF">2023-02-16T17:22:00Z</dcterms:created>
  <dcterms:modified xsi:type="dcterms:W3CDTF">2023-03-31T13:34:00Z</dcterms:modified>
</cp:coreProperties>
</file>